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报名截止时间：2023年01月20日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2023年01月16日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次氯酸液体敷料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含有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0.01%次氯酸成分，用于眼部眼缘清洁，敷料成分对角膜及结膜无刺激。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熨烫治疗贴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眼部热敷使用，可自发热，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50mm*50mm左右，使用温度在35-60度左右，可维持20分钟。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医用冷敷雾化面罩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用于眼部雾化熏蒸治疗，与现有超声雾化机（宏宇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VGR-001A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）连接使用。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医用冷敷敷料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冷敷，清洁眼部周围皮肤使用，不能含有特殊治疗性药物成分、免疫药物成分和代谢作用药物成分。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覆膜支架系统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适用于初治和修复治疗门静脉高血压及其并发症，如静脉曲张出血，胃病，顽固性腹水和肝性胸水。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Z0110-2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明胶海绵颗粒栓塞剂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聚乙烯醇颗粒栓塞剂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各种富血管性实质脏器肿瘤和动脉性出血性病变的栓塞治疗。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儿童样品杯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丙戊酸质控品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适配西门子全自动生化分析仪，型号：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Viva-E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W0110-1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可吸收性外科缝线（胶原蛋白）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适用于人体软组织缝合。在人体内经酶解后被组织吸收，产品需具备快速吸收和保持吸收两种类型，不同规格，满足不同部位的需求。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W0110-2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用于肝脏切除术，胰十二指肠切除术，脾切除术等各种微创、开放手术中的组织缝合。要求无反光处理，无反光现象发生，易于识别，减少镜下缝合操作难度，多股编织，抗张力强，结扎容易，不易松解，增加表面光滑度，减少摩擦，避免毛细现象，吸收更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W0110-3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粗细规格：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2/0，弧度：1/2C，针型：圆体角针，缝针合金：4310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缝线表面涂层为聚丁酯，适用于一般软组织缝合或结扎，包括心血管，眼科和神经手术。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W0110-4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聚丙烯不可吸收缝合线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粗细规格：4/0,10/0，弧度：1/20C,3/8C针型：圆针，缝针合金：455</w:t>
            </w: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表面光滑，缝合顺畅，不易松脱，包括心血管，眼科和神经外科手术。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W0110-5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可吸收性缝线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粗细规格：3/0-6/0，弧度1/2C圆针，缝针合金：420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含三氯生抗菌剂的单股可吸收缝线，用于胆管、胆肠吻合、美容缝合、皮下皮肤，手外肌腱等手术。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W0110-6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可吸收性外科缝线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倒刺线线体带有三氯生抗菌成分，降低手术部位切口风险。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2.型号全，不同针型，满足各类切口缝合手术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W0110-7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线带</w:t>
            </w:r>
          </w:p>
        </w:tc>
        <w:tc>
          <w:tcPr>
            <w:tcW w:w="4282" w:type="dxa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粗细：5，弧度1/2C,圆针，缝针合金：420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宽度能达到5mm，用于妇产宫颈环手术。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W0110-8</w:t>
            </w:r>
          </w:p>
        </w:tc>
        <w:tc>
          <w:tcPr>
            <w:tcW w:w="2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不可吸收缝合线</w:t>
            </w:r>
          </w:p>
        </w:tc>
        <w:tc>
          <w:tcPr>
            <w:tcW w:w="4282" w:type="dxa"/>
          </w:tcPr>
          <w:p>
            <w:pPr>
              <w:spacing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用于软组织的缝合或结扎，换瓣线为多股缝线，经环氧乙烷灭菌，一次性使用，滑线为单股聚丙烯不可吸收缝线，带有不锈钢缝针，钢丝线由不锈钢的单股缝线和缝合针组成。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/>
          <w:b/>
          <w:sz w:val="30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spacing w:before="192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spacing w:before="192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32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spacing w:before="32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spacing w:before="32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spacing w:before="18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tabs>
                <w:tab w:val="left" w:pos="696"/>
              </w:tabs>
              <w:spacing w:before="18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7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1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8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26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45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44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04015"/>
    <w:multiLevelType w:val="singleLevel"/>
    <w:tmpl w:val="97A040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C5DBE0"/>
    <w:multiLevelType w:val="singleLevel"/>
    <w:tmpl w:val="DAC5D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91ED05"/>
    <w:multiLevelType w:val="singleLevel"/>
    <w:tmpl w:val="E991E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94C784"/>
    <w:multiLevelType w:val="singleLevel"/>
    <w:tmpl w:val="0294C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763BCE"/>
    <w:rsid w:val="02AD7AC3"/>
    <w:rsid w:val="03965E35"/>
    <w:rsid w:val="03E9018B"/>
    <w:rsid w:val="05820C6C"/>
    <w:rsid w:val="05974C44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9A3DEB"/>
    <w:rsid w:val="0D8C4BF5"/>
    <w:rsid w:val="0D8E6743"/>
    <w:rsid w:val="0DB52EF3"/>
    <w:rsid w:val="0F1D7D7F"/>
    <w:rsid w:val="103C27CE"/>
    <w:rsid w:val="113B1A46"/>
    <w:rsid w:val="11991D14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CC406E9"/>
    <w:rsid w:val="1E166EEC"/>
    <w:rsid w:val="1E1C3531"/>
    <w:rsid w:val="1EA307B4"/>
    <w:rsid w:val="1F8654CC"/>
    <w:rsid w:val="1FDC62F1"/>
    <w:rsid w:val="1FDE2C12"/>
    <w:rsid w:val="1FED72F9"/>
    <w:rsid w:val="21676C37"/>
    <w:rsid w:val="21FF5741"/>
    <w:rsid w:val="224B2C26"/>
    <w:rsid w:val="239A78B3"/>
    <w:rsid w:val="24093ADF"/>
    <w:rsid w:val="24397395"/>
    <w:rsid w:val="2524193A"/>
    <w:rsid w:val="25C714CA"/>
    <w:rsid w:val="25CC2C1A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FF130FC"/>
    <w:rsid w:val="302E2353"/>
    <w:rsid w:val="304A7E50"/>
    <w:rsid w:val="30637A5C"/>
    <w:rsid w:val="308819B0"/>
    <w:rsid w:val="308B5380"/>
    <w:rsid w:val="31F9354C"/>
    <w:rsid w:val="33640261"/>
    <w:rsid w:val="33840509"/>
    <w:rsid w:val="33CA5530"/>
    <w:rsid w:val="352D221A"/>
    <w:rsid w:val="3573634B"/>
    <w:rsid w:val="35EB3E83"/>
    <w:rsid w:val="36B67FED"/>
    <w:rsid w:val="376D66D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C7D6E"/>
    <w:rsid w:val="3ECD1116"/>
    <w:rsid w:val="3F122481"/>
    <w:rsid w:val="3FA82747"/>
    <w:rsid w:val="40055B41"/>
    <w:rsid w:val="4057639D"/>
    <w:rsid w:val="40AA7E7D"/>
    <w:rsid w:val="41113A47"/>
    <w:rsid w:val="41987213"/>
    <w:rsid w:val="41CA2B9F"/>
    <w:rsid w:val="41CF1EF3"/>
    <w:rsid w:val="42033039"/>
    <w:rsid w:val="428B0580"/>
    <w:rsid w:val="42A20E75"/>
    <w:rsid w:val="4337726F"/>
    <w:rsid w:val="439E4C80"/>
    <w:rsid w:val="44E7657C"/>
    <w:rsid w:val="45E5269D"/>
    <w:rsid w:val="46166482"/>
    <w:rsid w:val="47392418"/>
    <w:rsid w:val="47FF4B8B"/>
    <w:rsid w:val="48546800"/>
    <w:rsid w:val="489D725F"/>
    <w:rsid w:val="48E47761"/>
    <w:rsid w:val="49494C42"/>
    <w:rsid w:val="49C820BA"/>
    <w:rsid w:val="4A83667D"/>
    <w:rsid w:val="4C054E59"/>
    <w:rsid w:val="4D445EFB"/>
    <w:rsid w:val="4EF17752"/>
    <w:rsid w:val="50A76ECD"/>
    <w:rsid w:val="50DE1A1F"/>
    <w:rsid w:val="50EC6BCE"/>
    <w:rsid w:val="51C27D36"/>
    <w:rsid w:val="527C1C93"/>
    <w:rsid w:val="52C579E6"/>
    <w:rsid w:val="53122466"/>
    <w:rsid w:val="55EB5A15"/>
    <w:rsid w:val="561E2809"/>
    <w:rsid w:val="56E04EE6"/>
    <w:rsid w:val="572F521C"/>
    <w:rsid w:val="57726E86"/>
    <w:rsid w:val="579B705F"/>
    <w:rsid w:val="57DA6296"/>
    <w:rsid w:val="58562F86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A50D92"/>
    <w:rsid w:val="638070CA"/>
    <w:rsid w:val="646830AE"/>
    <w:rsid w:val="64A7238C"/>
    <w:rsid w:val="64DC371B"/>
    <w:rsid w:val="64DD0CB7"/>
    <w:rsid w:val="654E42F5"/>
    <w:rsid w:val="65DF4CFD"/>
    <w:rsid w:val="66477914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C0369AE"/>
    <w:rsid w:val="6C136D9D"/>
    <w:rsid w:val="6C432361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D02665D"/>
    <w:rsid w:val="7D4F7E21"/>
    <w:rsid w:val="7D9A72EE"/>
    <w:rsid w:val="7EA13CB3"/>
    <w:rsid w:val="7F067B9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1804</Words>
  <Characters>2015</Characters>
  <Lines>0</Lines>
  <Paragraphs>0</Paragraphs>
  <TotalTime>46</TotalTime>
  <ScaleCrop>false</ScaleCrop>
  <LinksUpToDate>false</LinksUpToDate>
  <CharactersWithSpaces>2200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2023-01-16T02:27:11Z</cp:lastPrinted>
  <dcterms:modified xsi:type="dcterms:W3CDTF">2023-01-16T02:28:01Z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